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FA" w:rsidRDefault="007B6CFA" w:rsidP="007B6CFA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>чение к системе теплоснабжения  ООО «</w:t>
      </w:r>
      <w:proofErr w:type="spellStart"/>
      <w:r>
        <w:rPr>
          <w:rFonts w:ascii="Tahoma" w:hAnsi="Tahoma" w:cs="Tahoma"/>
          <w:bCs/>
          <w:sz w:val="18"/>
          <w:szCs w:val="18"/>
          <w:lang w:eastAsia="ru-RU"/>
        </w:rPr>
        <w:t>Промэнергосеть</w:t>
      </w:r>
      <w:proofErr w:type="spellEnd"/>
      <w:r>
        <w:rPr>
          <w:rFonts w:ascii="Tahoma" w:hAnsi="Tahoma" w:cs="Tahoma"/>
          <w:bCs/>
          <w:sz w:val="18"/>
          <w:szCs w:val="18"/>
          <w:lang w:eastAsia="ru-RU"/>
        </w:rPr>
        <w:t xml:space="preserve">» </w:t>
      </w:r>
      <w:proofErr w:type="spellStart"/>
      <w:r>
        <w:rPr>
          <w:rFonts w:ascii="Tahoma" w:hAnsi="Tahoma" w:cs="Tahoma"/>
          <w:bCs/>
          <w:sz w:val="18"/>
          <w:szCs w:val="18"/>
          <w:lang w:eastAsia="ru-RU"/>
        </w:rPr>
        <w:t>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>овоуральск</w:t>
      </w:r>
      <w:proofErr w:type="spellEnd"/>
    </w:p>
    <w:p w:rsidR="00725752" w:rsidRPr="003F2659" w:rsidRDefault="00D648F8" w:rsidP="003F2659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sz w:val="18"/>
          <w:szCs w:val="18"/>
          <w:lang w:eastAsia="ru-RU"/>
        </w:rPr>
        <w:t xml:space="preserve">За </w:t>
      </w:r>
      <w:r w:rsidR="005F4403">
        <w:rPr>
          <w:rFonts w:ascii="Tahoma" w:hAnsi="Tahoma" w:cs="Tahoma"/>
          <w:b/>
          <w:bCs/>
          <w:sz w:val="18"/>
          <w:szCs w:val="18"/>
          <w:lang w:val="en-US" w:eastAsia="ru-RU"/>
        </w:rPr>
        <w:t>1</w:t>
      </w:r>
      <w:bookmarkStart w:id="0" w:name="_GoBack"/>
      <w:bookmarkEnd w:id="0"/>
      <w:r w:rsidR="003F2659" w:rsidRPr="003F2659">
        <w:rPr>
          <w:rFonts w:ascii="Tahoma" w:hAnsi="Tahoma" w:cs="Tahoma"/>
          <w:b/>
          <w:bCs/>
          <w:sz w:val="18"/>
          <w:szCs w:val="18"/>
          <w:lang w:eastAsia="ru-RU"/>
        </w:rPr>
        <w:t xml:space="preserve"> Квартал 2012 года</w:t>
      </w:r>
    </w:p>
    <w:p w:rsidR="00725752" w:rsidRPr="00A027C3" w:rsidRDefault="00725752" w:rsidP="007B6CFA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9706" w:type="dxa"/>
        <w:tblInd w:w="103" w:type="dxa"/>
        <w:tblLook w:val="04A0" w:firstRow="1" w:lastRow="0" w:firstColumn="1" w:lastColumn="0" w:noHBand="0" w:noVBand="1"/>
      </w:tblPr>
      <w:tblGrid>
        <w:gridCol w:w="836"/>
        <w:gridCol w:w="6682"/>
        <w:gridCol w:w="2188"/>
      </w:tblGrid>
      <w:tr w:rsidR="007B6CFA" w:rsidRPr="00804E87" w:rsidTr="000E4B50">
        <w:trPr>
          <w:trHeight w:val="300"/>
        </w:trPr>
        <w:tc>
          <w:tcPr>
            <w:tcW w:w="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" w:name="RANGE!G14:G22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зарегистрированных заявок на подключение к системе теплоснабжения 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" w:name="RANGE!F18:F21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(Гкал/час) </w:t>
            </w:r>
            <w:bookmarkEnd w:id="2"/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58,80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68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горячей воде)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68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паре)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4,80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725752" w:rsidRDefault="00725752"/>
    <w:p w:rsidR="00725752" w:rsidRDefault="00725752"/>
    <w:p w:rsidR="003F2659" w:rsidRDefault="003F2659"/>
    <w:p w:rsidR="00725752" w:rsidRDefault="00725752"/>
    <w:p w:rsidR="00725752" w:rsidRDefault="00725752">
      <w:r>
        <w:t xml:space="preserve">Генеральный 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proofErr w:type="spellStart"/>
      <w:r>
        <w:t>А.М.Гигин</w:t>
      </w:r>
      <w:proofErr w:type="spellEnd"/>
    </w:p>
    <w:sectPr w:rsidR="00725752" w:rsidSect="002C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223"/>
    <w:rsid w:val="0001615F"/>
    <w:rsid w:val="001869DF"/>
    <w:rsid w:val="002C2281"/>
    <w:rsid w:val="003F2659"/>
    <w:rsid w:val="004701A7"/>
    <w:rsid w:val="005F4403"/>
    <w:rsid w:val="00725752"/>
    <w:rsid w:val="00737223"/>
    <w:rsid w:val="007B6CFA"/>
    <w:rsid w:val="008F7F14"/>
    <w:rsid w:val="00BF2B63"/>
    <w:rsid w:val="00D648F8"/>
    <w:rsid w:val="00E16336"/>
    <w:rsid w:val="00F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User</cp:lastModifiedBy>
  <cp:revision>9</cp:revision>
  <cp:lastPrinted>2012-06-27T10:08:00Z</cp:lastPrinted>
  <dcterms:created xsi:type="dcterms:W3CDTF">2012-04-09T04:18:00Z</dcterms:created>
  <dcterms:modified xsi:type="dcterms:W3CDTF">2013-09-30T13:14:00Z</dcterms:modified>
</cp:coreProperties>
</file>