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08" w:rsidRPr="0065289F" w:rsidRDefault="00F77352" w:rsidP="00F77352">
      <w:pPr>
        <w:rPr>
          <w:b/>
        </w:rPr>
      </w:pPr>
      <w:r>
        <w:rPr>
          <w:b/>
        </w:rPr>
        <w:t>Р</w:t>
      </w:r>
      <w:r w:rsidR="00232F08" w:rsidRPr="0065289F">
        <w:rPr>
          <w:b/>
        </w:rPr>
        <w:t>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</w:t>
      </w:r>
      <w:r w:rsidR="00232F08">
        <w:rPr>
          <w:b/>
        </w:rPr>
        <w:t xml:space="preserve"> уведомлении о принятом решении.</w:t>
      </w:r>
    </w:p>
    <w:p w:rsidR="00232F08" w:rsidRPr="0065289F" w:rsidRDefault="00232F08" w:rsidP="00232F08">
      <w:pPr>
        <w:jc w:val="both"/>
      </w:pPr>
    </w:p>
    <w:p w:rsidR="00232F08" w:rsidRPr="0065289F" w:rsidRDefault="00232F08" w:rsidP="00232F08">
      <w:pPr>
        <w:ind w:firstLine="709"/>
        <w:jc w:val="both"/>
      </w:pPr>
      <w:r w:rsidRPr="0065289F">
        <w:t>Подключение потребителей к системам те</w:t>
      </w:r>
      <w:r w:rsidR="0090548B">
        <w:t xml:space="preserve">плоснабжения и тепловым сетям ООО «Промэнергосеть </w:t>
      </w:r>
      <w:r w:rsidRPr="0065289F">
        <w:t>» осуществляется с учетом требований следующих законодательных и нормативных документов:</w:t>
      </w:r>
    </w:p>
    <w:p w:rsidR="00232F08" w:rsidRDefault="00232F08" w:rsidP="00232F0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Градостроительный кодекс Российской Федерации.</w:t>
      </w:r>
    </w:p>
    <w:p w:rsidR="00232F08" w:rsidRDefault="00232F08" w:rsidP="00232F0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Федеральный закон от 27 июля 2010 года № 190-ФЗ «О теплоснабжении».</w:t>
      </w:r>
    </w:p>
    <w:p w:rsidR="00232F08" w:rsidRDefault="00232F08" w:rsidP="00232F0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232F08" w:rsidRPr="0065289F" w:rsidRDefault="00232F08" w:rsidP="00232F0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65289F">
        <w:t xml:space="preserve">Правила подключения к системам теплоснабжения, утвержденные Постановлением Правительства РФ от 16 апреля </w:t>
      </w:r>
      <w:smartTag w:uri="urn:schemas-microsoft-com:office:smarttags" w:element="metricconverter">
        <w:smartTagPr>
          <w:attr w:name="ProductID" w:val="2012 г"/>
        </w:smartTagPr>
        <w:r w:rsidRPr="0065289F">
          <w:t>2012 г</w:t>
        </w:r>
      </w:smartTag>
      <w:r w:rsidRPr="0065289F">
        <w:t xml:space="preserve">. № 307. </w:t>
      </w:r>
    </w:p>
    <w:p w:rsidR="00232F08" w:rsidRPr="0065289F" w:rsidRDefault="00232F08" w:rsidP="00232F0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65289F"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утвержденные Постановлением Правительства РФ от 13 февраля 2006 года № 83.</w:t>
      </w:r>
    </w:p>
    <w:p w:rsidR="00A827DD" w:rsidRDefault="00A827DD"/>
    <w:sectPr w:rsidR="00A8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4967"/>
    <w:multiLevelType w:val="hybridMultilevel"/>
    <w:tmpl w:val="7E3A0CA6"/>
    <w:lvl w:ilvl="0" w:tplc="7A4AE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F08"/>
    <w:rsid w:val="00232F08"/>
    <w:rsid w:val="0023434E"/>
    <w:rsid w:val="00644605"/>
    <w:rsid w:val="006C0099"/>
    <w:rsid w:val="0090548B"/>
    <w:rsid w:val="00A827DD"/>
    <w:rsid w:val="00F7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</vt:lpstr>
    </vt:vector>
  </TitlesOfParts>
  <Company>MoBIL GROUP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</dc:title>
  <dc:creator>ЖКХ</dc:creator>
  <cp:lastModifiedBy>Nexus</cp:lastModifiedBy>
  <cp:revision>2</cp:revision>
  <dcterms:created xsi:type="dcterms:W3CDTF">2016-05-11T10:11:00Z</dcterms:created>
  <dcterms:modified xsi:type="dcterms:W3CDTF">2016-05-11T10:11:00Z</dcterms:modified>
</cp:coreProperties>
</file>